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03D3" w14:textId="197324D4" w:rsidR="00C04DE1" w:rsidRPr="00E777D2" w:rsidRDefault="00267709" w:rsidP="00E777D2">
      <w:pPr>
        <w:jc w:val="center"/>
      </w:pPr>
      <w:r w:rsidRPr="00E777D2">
        <w:rPr>
          <w:noProof/>
        </w:rPr>
        <w:drawing>
          <wp:inline distT="0" distB="0" distL="0" distR="0" wp14:anchorId="11B20FE4" wp14:editId="7718617C">
            <wp:extent cx="3834385" cy="1338072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438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B122" w14:textId="77777777" w:rsidR="00C04DE1" w:rsidRPr="00E777D2" w:rsidRDefault="00267709" w:rsidP="00E777D2">
      <w:r w:rsidRPr="00E777D2">
        <w:tab/>
      </w:r>
    </w:p>
    <w:p w14:paraId="424A4C61" w14:textId="77777777" w:rsidR="00C04DE1" w:rsidRPr="00E777D2" w:rsidRDefault="00267709" w:rsidP="00E777D2">
      <w:r w:rsidRPr="00E777D2">
        <w:tab/>
      </w:r>
    </w:p>
    <w:p w14:paraId="3760F5B6" w14:textId="10B85189" w:rsidR="00C04DE1" w:rsidRPr="00E777D2" w:rsidRDefault="00267709" w:rsidP="00E777D2">
      <w:r w:rsidRPr="00E777D2">
        <w:rPr>
          <w:b/>
        </w:rPr>
        <w:t>For</w:t>
      </w:r>
      <w:r w:rsidR="0081183F" w:rsidRPr="00E777D2">
        <w:rPr>
          <w:b/>
        </w:rPr>
        <w:t xml:space="preserve"> </w:t>
      </w:r>
      <w:r w:rsidRPr="00E777D2">
        <w:rPr>
          <w:b/>
        </w:rPr>
        <w:t>immediate</w:t>
      </w:r>
      <w:r w:rsidR="0081183F" w:rsidRPr="00E777D2">
        <w:rPr>
          <w:b/>
        </w:rPr>
        <w:t xml:space="preserve"> </w:t>
      </w:r>
      <w:r w:rsidRPr="00E777D2">
        <w:rPr>
          <w:b/>
        </w:rPr>
        <w:t>release</w:t>
      </w:r>
      <w:r w:rsidRPr="00E777D2">
        <w:rPr>
          <w:b/>
        </w:rPr>
        <w:tab/>
      </w:r>
      <w:r w:rsidRPr="00E777D2">
        <w:rPr>
          <w:b/>
        </w:rPr>
        <w:tab/>
      </w:r>
      <w:r w:rsidR="0081183F" w:rsidRPr="00E777D2">
        <w:rPr>
          <w:b/>
        </w:rPr>
        <w:tab/>
      </w:r>
      <w:r w:rsidRPr="00E777D2">
        <w:rPr>
          <w:b/>
        </w:rPr>
        <w:tab/>
      </w:r>
      <w:r w:rsidR="004D18A5">
        <w:rPr>
          <w:b/>
        </w:rPr>
        <w:tab/>
      </w:r>
      <w:r w:rsidR="004D18A5">
        <w:rPr>
          <w:b/>
        </w:rPr>
        <w:tab/>
      </w:r>
      <w:r w:rsidR="004D18A5">
        <w:rPr>
          <w:b/>
        </w:rPr>
        <w:tab/>
      </w:r>
      <w:r w:rsidR="004D18A5">
        <w:rPr>
          <w:b/>
        </w:rPr>
        <w:tab/>
      </w:r>
      <w:r w:rsidRPr="00E777D2">
        <w:rPr>
          <w:b/>
        </w:rPr>
        <w:tab/>
        <w:t>Contact:</w:t>
      </w:r>
      <w:r w:rsidR="0081183F" w:rsidRPr="00E777D2">
        <w:rPr>
          <w:b/>
        </w:rPr>
        <w:t xml:space="preserve"> </w:t>
      </w:r>
      <w:r w:rsidRPr="00E777D2">
        <w:t>Sarah</w:t>
      </w:r>
      <w:r w:rsidR="0081183F" w:rsidRPr="00E777D2">
        <w:t xml:space="preserve"> </w:t>
      </w:r>
      <w:r w:rsidRPr="00E777D2">
        <w:t>Holliday</w:t>
      </w:r>
      <w:r w:rsidRPr="00E777D2">
        <w:tab/>
      </w:r>
    </w:p>
    <w:p w14:paraId="0C871D1E" w14:textId="64FE9AF5" w:rsidR="004D18A5" w:rsidRDefault="004D18A5" w:rsidP="00E777D2">
      <w:r>
        <w:t>June 4, 2021</w:t>
      </w:r>
      <w:r w:rsidR="00267709" w:rsidRPr="00E777D2">
        <w:rPr>
          <w:b/>
        </w:rPr>
        <w:tab/>
      </w:r>
      <w:r w:rsidR="00267709" w:rsidRPr="00E777D2">
        <w:rPr>
          <w:b/>
        </w:rPr>
        <w:tab/>
      </w:r>
      <w:r w:rsidR="00267709" w:rsidRPr="00E777D2">
        <w:rPr>
          <w:b/>
        </w:rPr>
        <w:tab/>
      </w:r>
      <w:r w:rsidR="00267709" w:rsidRPr="00E777D2">
        <w:rPr>
          <w:b/>
        </w:rPr>
        <w:tab/>
      </w:r>
      <w:r w:rsidR="00267709" w:rsidRPr="00E777D2">
        <w:rPr>
          <w:b/>
        </w:rPr>
        <w:tab/>
      </w:r>
      <w:r w:rsidR="00267709" w:rsidRPr="00E777D2">
        <w:rPr>
          <w:b/>
        </w:rPr>
        <w:tab/>
      </w:r>
      <w:r w:rsidR="00267709" w:rsidRPr="00E777D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7709" w:rsidRPr="00E777D2">
        <w:t>Secretary</w:t>
      </w:r>
      <w:r w:rsidR="0081183F" w:rsidRPr="00E777D2">
        <w:t xml:space="preserve"> </w:t>
      </w:r>
      <w:r w:rsidR="00267709" w:rsidRPr="00E777D2">
        <w:t>of</w:t>
      </w:r>
      <w:r w:rsidR="0081183F" w:rsidRPr="00E777D2">
        <w:t xml:space="preserve"> </w:t>
      </w:r>
      <w:r w:rsidR="00267709" w:rsidRPr="00E777D2">
        <w:t>the</w:t>
      </w:r>
      <w:r w:rsidR="0081183F" w:rsidRPr="00E777D2">
        <w:t xml:space="preserve"> </w:t>
      </w:r>
      <w:r w:rsidR="00267709" w:rsidRPr="00E777D2">
        <w:t>ICA</w:t>
      </w:r>
    </w:p>
    <w:p w14:paraId="1DBF241B" w14:textId="32309313" w:rsidR="00C04DE1" w:rsidRPr="00E777D2" w:rsidRDefault="00267709" w:rsidP="00E777D2">
      <w:r w:rsidRPr="00E777D2">
        <w:rPr>
          <w:b/>
        </w:rPr>
        <w:t>Email:</w:t>
      </w:r>
      <w:r w:rsidRPr="00E777D2">
        <w:rPr>
          <w:b/>
        </w:rPr>
        <w:tab/>
      </w:r>
      <w:r w:rsidRPr="00E777D2">
        <w:rPr>
          <w:color w:val="0463C1"/>
          <w:u w:val="single" w:color="0463C0"/>
        </w:rPr>
        <w:t>sarah.holliday@gmail.com</w:t>
      </w:r>
      <w:r w:rsidRPr="00E777D2">
        <w:tab/>
      </w:r>
      <w:r w:rsidRPr="00E777D2">
        <w:tab/>
      </w:r>
      <w:r w:rsidRPr="00E777D2">
        <w:tab/>
      </w:r>
      <w:r w:rsidRPr="00E777D2">
        <w:tab/>
      </w:r>
      <w:r w:rsidRPr="00E777D2">
        <w:tab/>
      </w:r>
      <w:r w:rsidRPr="00E777D2">
        <w:tab/>
      </w:r>
      <w:r w:rsidRPr="00E777D2">
        <w:tab/>
      </w:r>
      <w:r w:rsidRPr="00E777D2">
        <w:tab/>
      </w:r>
      <w:r w:rsidRPr="00E777D2">
        <w:rPr>
          <w:b/>
        </w:rPr>
        <w:t>url:</w:t>
      </w:r>
      <w:r w:rsidRPr="00E777D2">
        <w:tab/>
        <w:t>the-ica.org</w:t>
      </w:r>
      <w:r w:rsidRPr="00E777D2">
        <w:tab/>
      </w:r>
    </w:p>
    <w:p w14:paraId="48D8E33E" w14:textId="77777777" w:rsidR="00C04DE1" w:rsidRPr="00E777D2" w:rsidRDefault="00267709" w:rsidP="00E777D2">
      <w:r w:rsidRPr="00E777D2">
        <w:tab/>
      </w:r>
    </w:p>
    <w:p w14:paraId="141A5FB2" w14:textId="24FF6B0E" w:rsidR="00E777D2" w:rsidRPr="00E777D2" w:rsidRDefault="00E777D2" w:rsidP="00E777D2">
      <w:pPr>
        <w:jc w:val="center"/>
        <w:rPr>
          <w:b/>
          <w:bCs/>
          <w:u w:val="single"/>
        </w:rPr>
      </w:pPr>
      <w:r w:rsidRPr="00E777D2">
        <w:rPr>
          <w:b/>
          <w:bCs/>
        </w:rPr>
        <w:t xml:space="preserve">Dr </w:t>
      </w:r>
      <w:r w:rsidR="004D18A5">
        <w:rPr>
          <w:b/>
          <w:bCs/>
        </w:rPr>
        <w:t xml:space="preserve">Chong </w:t>
      </w:r>
      <w:proofErr w:type="spellStart"/>
      <w:r w:rsidR="004D18A5">
        <w:rPr>
          <w:b/>
          <w:bCs/>
        </w:rPr>
        <w:t>Shangguan</w:t>
      </w:r>
      <w:proofErr w:type="spellEnd"/>
      <w:r w:rsidRPr="00E777D2">
        <w:rPr>
          <w:b/>
          <w:bCs/>
        </w:rPr>
        <w:t xml:space="preserve"> awarded the </w:t>
      </w:r>
      <w:r w:rsidR="004D18A5">
        <w:rPr>
          <w:b/>
          <w:bCs/>
        </w:rPr>
        <w:t>2020</w:t>
      </w:r>
      <w:r w:rsidRPr="00E777D2">
        <w:rPr>
          <w:b/>
          <w:bCs/>
        </w:rPr>
        <w:t xml:space="preserve"> Kirkman Medal of the ICA </w:t>
      </w:r>
      <w:r w:rsidRPr="00E777D2">
        <w:rPr>
          <w:b/>
          <w:bCs/>
        </w:rPr>
        <w:br/>
      </w:r>
    </w:p>
    <w:p w14:paraId="52D5EAEE" w14:textId="77777777" w:rsidR="00E777D2" w:rsidRPr="00E777D2" w:rsidRDefault="00E777D2" w:rsidP="00E777D2">
      <w:r w:rsidRPr="00E777D2">
        <w:rPr>
          <w:b/>
          <w:bCs/>
          <w:u w:val="single"/>
        </w:rPr>
        <w:t>Kirkman Medals</w:t>
      </w:r>
      <w:r w:rsidRPr="00E777D2">
        <w:t> recognize excellent research by Fellows or Associate Fellows of the ICA early in their research career, as evidenced by an </w:t>
      </w:r>
      <w:r w:rsidRPr="00E777D2">
        <w:rPr>
          <w:b/>
          <w:bCs/>
        </w:rPr>
        <w:t>excellent body of published research</w:t>
      </w:r>
      <w:r w:rsidRPr="00E777D2">
        <w:t>.</w:t>
      </w:r>
    </w:p>
    <w:p w14:paraId="73A2A04C" w14:textId="77777777" w:rsidR="00E777D2" w:rsidRPr="00E777D2" w:rsidRDefault="00E777D2" w:rsidP="00E777D2"/>
    <w:p w14:paraId="4B7B6077" w14:textId="31155D8A" w:rsidR="00E777D2" w:rsidRDefault="00E777D2" w:rsidP="00E777D2">
      <w:r w:rsidRPr="00E777D2">
        <w:t xml:space="preserve">Dr. </w:t>
      </w:r>
      <w:proofErr w:type="spellStart"/>
      <w:r w:rsidR="00DF463B">
        <w:t>Shangguan</w:t>
      </w:r>
      <w:proofErr w:type="spellEnd"/>
      <w:r w:rsidRPr="00E777D2">
        <w:t xml:space="preserve"> earned his PhD in 2017 at Zhejiang University under Professor </w:t>
      </w:r>
      <w:proofErr w:type="spellStart"/>
      <w:r w:rsidRPr="00E777D2">
        <w:t>Gennian</w:t>
      </w:r>
      <w:proofErr w:type="spellEnd"/>
      <w:r w:rsidRPr="00E777D2">
        <w:t xml:space="preserve"> Ge. </w:t>
      </w:r>
      <w:r w:rsidR="00DF463B" w:rsidRPr="00DF463B">
        <w:t>From Aug 2017 to July 2020,</w:t>
      </w:r>
      <w:r w:rsidR="00DF463B">
        <w:t xml:space="preserve"> he</w:t>
      </w:r>
      <w:r w:rsidR="00DF463B" w:rsidRPr="00DF463B">
        <w:t xml:space="preserve"> was a postdoc researcher at Department of Electrical Engineering-Systems, Tel Aviv University, hosted by Dr. Itzhak </w:t>
      </w:r>
      <w:proofErr w:type="spellStart"/>
      <w:r w:rsidR="00DF463B" w:rsidRPr="00DF463B">
        <w:t>Tamo</w:t>
      </w:r>
      <w:proofErr w:type="spellEnd"/>
      <w:r w:rsidR="00DF463B" w:rsidRPr="00DF463B">
        <w:t>.</w:t>
      </w:r>
      <w:r w:rsidR="00DF463B">
        <w:t xml:space="preserve">  Since September 2020, he has been a faculty member of the </w:t>
      </w:r>
      <w:bookmarkStart w:id="0" w:name="_GoBack"/>
      <w:bookmarkEnd w:id="0"/>
      <w:r w:rsidR="00DF463B">
        <w:t xml:space="preserve">Research Center for Mathematics and Interdisciplinary Sciences as Shandong University. </w:t>
      </w:r>
    </w:p>
    <w:p w14:paraId="431D81DB" w14:textId="77777777" w:rsidR="00DF463B" w:rsidRPr="00E777D2" w:rsidRDefault="00DF463B" w:rsidP="00E777D2"/>
    <w:p w14:paraId="7889B749" w14:textId="094BB0C7" w:rsidR="004D18A5" w:rsidRDefault="004D18A5" w:rsidP="004D18A5">
      <w:r w:rsidRPr="004D18A5">
        <w:rPr>
          <w:b/>
          <w:bCs/>
        </w:rPr>
        <w:t xml:space="preserve">Chong </w:t>
      </w:r>
      <w:proofErr w:type="spellStart"/>
      <w:r w:rsidRPr="004D18A5">
        <w:rPr>
          <w:b/>
          <w:bCs/>
        </w:rPr>
        <w:t>Shangguan</w:t>
      </w:r>
      <w:proofErr w:type="spellEnd"/>
      <w:r w:rsidRPr="004D18A5">
        <w:t xml:space="preserve"> has made deep contributions to </w:t>
      </w:r>
      <w:r w:rsidRPr="004D18A5">
        <w:rPr>
          <w:b/>
          <w:bCs/>
        </w:rPr>
        <w:t>extremal combinatorics</w:t>
      </w:r>
      <w:r w:rsidRPr="004D18A5">
        <w:t xml:space="preserve"> and </w:t>
      </w:r>
      <w:r w:rsidRPr="004D18A5">
        <w:rPr>
          <w:b/>
          <w:bCs/>
        </w:rPr>
        <w:t>combinatorial coding theory</w:t>
      </w:r>
      <w:r w:rsidRPr="004D18A5">
        <w:t>. His notable research achievements include an original and elegant proof regarding the combinatorial list-</w:t>
      </w:r>
      <w:proofErr w:type="spellStart"/>
      <w:r w:rsidRPr="004D18A5">
        <w:t>decodability</w:t>
      </w:r>
      <w:proofErr w:type="spellEnd"/>
      <w:r w:rsidRPr="004D18A5">
        <w:t xml:space="preserve"> of Reed-Solomon codes, significant progress on two well-known and difficult conjectures on the </w:t>
      </w:r>
      <w:proofErr w:type="spellStart"/>
      <w:r w:rsidRPr="004D18A5">
        <w:t>Turan</w:t>
      </w:r>
      <w:proofErr w:type="spellEnd"/>
      <w:r w:rsidRPr="004D18A5">
        <w:t xml:space="preserve"> number of sparse hypergraphs, and the resolution of several conjectures and open problems on perfect hash and separating</w:t>
      </w:r>
      <w:r>
        <w:t xml:space="preserve"> </w:t>
      </w:r>
      <w:r w:rsidRPr="004D18A5">
        <w:t>hash families.</w:t>
      </w:r>
    </w:p>
    <w:p w14:paraId="580B4EC9" w14:textId="77777777" w:rsidR="004D18A5" w:rsidRPr="004D18A5" w:rsidRDefault="004D18A5" w:rsidP="004D18A5"/>
    <w:p w14:paraId="5649601B" w14:textId="77777777" w:rsidR="004D18A5" w:rsidRPr="004D18A5" w:rsidRDefault="004D18A5" w:rsidP="004D18A5">
      <w:r w:rsidRPr="004D18A5">
        <w:t xml:space="preserve">Dr. </w:t>
      </w:r>
      <w:proofErr w:type="spellStart"/>
      <w:r w:rsidRPr="004D18A5">
        <w:t>Shangguan's</w:t>
      </w:r>
      <w:proofErr w:type="spellEnd"/>
      <w:r w:rsidRPr="004D18A5">
        <w:t xml:space="preserve"> research has resulted in 16 published papers, most of which appeared in the very best journals or conference proceedings in the fields of combinatorics, coding theory, and theoretical computer science. A striking feature of his research is the </w:t>
      </w:r>
      <w:r w:rsidRPr="00DF463B">
        <w:rPr>
          <w:b/>
          <w:bCs/>
        </w:rPr>
        <w:t>broad range from theory to applications</w:t>
      </w:r>
      <w:r w:rsidRPr="004D18A5">
        <w:t>, where tools from extremal combinatorics, additive combinatorics, probabilistic</w:t>
      </w:r>
    </w:p>
    <w:p w14:paraId="1BD2E4FF" w14:textId="44DA498A" w:rsidR="00E777D2" w:rsidRDefault="004D18A5" w:rsidP="004D18A5">
      <w:r w:rsidRPr="004D18A5">
        <w:t>combinatorics, and the polynomial method are involved.</w:t>
      </w:r>
    </w:p>
    <w:p w14:paraId="0544143E" w14:textId="77777777" w:rsidR="004D18A5" w:rsidRPr="004D18A5" w:rsidRDefault="004D18A5" w:rsidP="004D18A5">
      <w:pPr>
        <w:rPr>
          <w:color w:val="auto"/>
        </w:rPr>
      </w:pPr>
    </w:p>
    <w:p w14:paraId="6E3C1301" w14:textId="40B1D707" w:rsidR="00C04DE1" w:rsidRPr="00E777D2" w:rsidRDefault="00E777D2" w:rsidP="00E777D2">
      <w:r w:rsidRPr="00E777D2">
        <w:t>The Institute of Combinatorics and its Applications is an international scholarly society that was founded in 1990 by Ralph Stanton; the ICA was established for the purpose of promoting the development of combinatorics and of encouraging publications and conferences in combinatorics and its applications</w:t>
      </w:r>
    </w:p>
    <w:sectPr w:rsidR="00C04DE1" w:rsidRPr="00E777D2">
      <w:pgSz w:w="12240" w:h="15840"/>
      <w:pgMar w:top="1440" w:right="14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E1"/>
    <w:rsid w:val="00004D8A"/>
    <w:rsid w:val="00267709"/>
    <w:rsid w:val="003534C5"/>
    <w:rsid w:val="004D18A5"/>
    <w:rsid w:val="00576DF3"/>
    <w:rsid w:val="00670657"/>
    <w:rsid w:val="006D58B9"/>
    <w:rsid w:val="00757174"/>
    <w:rsid w:val="00785782"/>
    <w:rsid w:val="0081183F"/>
    <w:rsid w:val="00906CC0"/>
    <w:rsid w:val="009C6C99"/>
    <w:rsid w:val="00A46DB5"/>
    <w:rsid w:val="00C04DE1"/>
    <w:rsid w:val="00C82475"/>
    <w:rsid w:val="00DF463B"/>
    <w:rsid w:val="00E6738B"/>
    <w:rsid w:val="00E7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51A7"/>
  <w15:docId w15:val="{1BCBA114-F3BC-4AA9-8C04-725E41DF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right="228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83F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365C2-F575-4FA8-840E-1F70D9D4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PressRelease_Schmidt.docx</vt:lpstr>
    </vt:vector>
  </TitlesOfParts>
  <Company>Kennesaw State University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PressRelease_Schmidt.docx</dc:title>
  <dc:subject/>
  <dc:creator>Sarah Holliday</dc:creator>
  <cp:keywords/>
  <cp:lastModifiedBy>Sarah Holliday</cp:lastModifiedBy>
  <cp:revision>7</cp:revision>
  <dcterms:created xsi:type="dcterms:W3CDTF">2021-06-04T03:03:00Z</dcterms:created>
  <dcterms:modified xsi:type="dcterms:W3CDTF">2021-06-04T03:21:00Z</dcterms:modified>
</cp:coreProperties>
</file>