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7B7E" w14:textId="77777777" w:rsidR="008504F3" w:rsidRDefault="001A32E5" w:rsidP="001A32E5">
      <w:pPr>
        <w:jc w:val="center"/>
      </w:pPr>
      <w:r>
        <w:rPr>
          <w:noProof/>
        </w:rPr>
        <w:drawing>
          <wp:inline distT="0" distB="0" distL="0" distR="0" wp14:anchorId="09C91E8D" wp14:editId="03A5B0BD">
            <wp:extent cx="3836035" cy="133933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ca_letterhead.jpg"/>
                    <pic:cNvPicPr/>
                  </pic:nvPicPr>
                  <pic:blipFill>
                    <a:blip r:embed="rId4">
                      <a:extLst>
                        <a:ext uri="{28A0092B-C50C-407E-A947-70E740481C1C}">
                          <a14:useLocalDpi xmlns:a14="http://schemas.microsoft.com/office/drawing/2010/main" val="0"/>
                        </a:ext>
                      </a:extLst>
                    </a:blip>
                    <a:stretch>
                      <a:fillRect/>
                    </a:stretch>
                  </pic:blipFill>
                  <pic:spPr>
                    <a:xfrm>
                      <a:off x="0" y="0"/>
                      <a:ext cx="3934862" cy="1373839"/>
                    </a:xfrm>
                    <a:prstGeom prst="rect">
                      <a:avLst/>
                    </a:prstGeom>
                  </pic:spPr>
                </pic:pic>
              </a:graphicData>
            </a:graphic>
          </wp:inline>
        </w:drawing>
      </w:r>
    </w:p>
    <w:p w14:paraId="44176764" w14:textId="77777777" w:rsidR="001A32E5" w:rsidRDefault="001A32E5" w:rsidP="001A32E5">
      <w:pPr>
        <w:jc w:val="center"/>
      </w:pPr>
    </w:p>
    <w:p w14:paraId="50E64044" w14:textId="77777777" w:rsidR="001A32E5" w:rsidRDefault="001A32E5" w:rsidP="001A32E5">
      <w:pPr>
        <w:jc w:val="center"/>
      </w:pPr>
    </w:p>
    <w:p w14:paraId="60735701" w14:textId="091A1FD8" w:rsidR="009B0432" w:rsidRPr="006E256E" w:rsidRDefault="009B0432" w:rsidP="006E256E">
      <w:pPr>
        <w:rPr>
          <w:b/>
        </w:rPr>
      </w:pPr>
      <w:r w:rsidRPr="009B0432">
        <w:rPr>
          <w:b/>
        </w:rPr>
        <w:t>For immediate release</w:t>
      </w:r>
      <w:r>
        <w:rPr>
          <w:b/>
        </w:rPr>
        <w:tab/>
      </w:r>
      <w:r w:rsidR="00D87888">
        <w:rPr>
          <w:b/>
        </w:rPr>
        <w:tab/>
      </w:r>
      <w:r w:rsidR="00D87888">
        <w:rPr>
          <w:b/>
        </w:rPr>
        <w:tab/>
      </w:r>
      <w:r w:rsidR="00D87888">
        <w:rPr>
          <w:b/>
        </w:rPr>
        <w:tab/>
      </w:r>
      <w:r w:rsidR="00D87888">
        <w:rPr>
          <w:b/>
        </w:rPr>
        <w:tab/>
      </w:r>
      <w:r>
        <w:rPr>
          <w:b/>
        </w:rPr>
        <w:t xml:space="preserve">Contact: </w:t>
      </w:r>
      <w:r>
        <w:t>Sarah Holliday</w:t>
      </w:r>
      <w:r w:rsidR="006E256E">
        <w:br/>
      </w:r>
      <w:r w:rsidR="00311C5F">
        <w:t xml:space="preserve">March </w:t>
      </w:r>
      <w:r w:rsidR="001D6D37">
        <w:t>9</w:t>
      </w:r>
      <w:r w:rsidR="00311C5F">
        <w:t xml:space="preserve">, </w:t>
      </w:r>
      <w:proofErr w:type="gramStart"/>
      <w:r w:rsidR="00311C5F">
        <w:t>202</w:t>
      </w:r>
      <w:r w:rsidR="001D6D37">
        <w:t>3</w:t>
      </w:r>
      <w:proofErr w:type="gramEnd"/>
      <w:r w:rsidR="006E256E">
        <w:rPr>
          <w:b/>
        </w:rPr>
        <w:tab/>
      </w:r>
      <w:r w:rsidR="006E256E">
        <w:rPr>
          <w:b/>
        </w:rPr>
        <w:tab/>
      </w:r>
      <w:r w:rsidR="006E256E">
        <w:rPr>
          <w:b/>
        </w:rPr>
        <w:tab/>
      </w:r>
      <w:r w:rsidR="006E256E">
        <w:rPr>
          <w:b/>
        </w:rPr>
        <w:tab/>
      </w:r>
      <w:r w:rsidR="006E256E">
        <w:rPr>
          <w:b/>
        </w:rPr>
        <w:tab/>
      </w:r>
      <w:r w:rsidR="006E256E">
        <w:rPr>
          <w:b/>
        </w:rPr>
        <w:tab/>
      </w:r>
      <w:r w:rsidR="006E256E">
        <w:rPr>
          <w:b/>
        </w:rPr>
        <w:tab/>
      </w:r>
      <w:r w:rsidR="006E256E">
        <w:rPr>
          <w:b/>
        </w:rPr>
        <w:tab/>
      </w:r>
      <w:r>
        <w:t>Secretary of the ICA</w:t>
      </w:r>
    </w:p>
    <w:p w14:paraId="2BD0BAF0" w14:textId="77777777" w:rsidR="009B0432" w:rsidRDefault="00961D4A" w:rsidP="00961D4A">
      <w:r>
        <w:tab/>
      </w:r>
      <w:r>
        <w:tab/>
      </w:r>
      <w:r>
        <w:tab/>
      </w:r>
      <w:r>
        <w:tab/>
      </w:r>
      <w:r>
        <w:tab/>
      </w:r>
      <w:r>
        <w:tab/>
      </w:r>
      <w:r>
        <w:tab/>
      </w:r>
      <w:r>
        <w:tab/>
      </w:r>
      <w:r>
        <w:rPr>
          <w:b/>
        </w:rPr>
        <w:t xml:space="preserve">Email: </w:t>
      </w:r>
      <w:hyperlink r:id="rId5" w:history="1">
        <w:r w:rsidRPr="0071004D">
          <w:rPr>
            <w:rStyle w:val="Hyperlink"/>
          </w:rPr>
          <w:t>sarah.holliday@gmail.com</w:t>
        </w:r>
      </w:hyperlink>
    </w:p>
    <w:p w14:paraId="01A05398" w14:textId="13C027E8" w:rsidR="00961D4A" w:rsidRPr="006C39E7" w:rsidRDefault="006C39E7" w:rsidP="00961D4A">
      <w:r>
        <w:tab/>
      </w:r>
      <w:r>
        <w:tab/>
      </w:r>
      <w:r>
        <w:tab/>
      </w:r>
      <w:r>
        <w:tab/>
      </w:r>
      <w:r>
        <w:tab/>
      </w:r>
      <w:r>
        <w:tab/>
      </w:r>
      <w:r>
        <w:tab/>
      </w:r>
      <w:r>
        <w:tab/>
      </w:r>
      <w:r>
        <w:rPr>
          <w:b/>
        </w:rPr>
        <w:t>url:</w:t>
      </w:r>
      <w:r>
        <w:t xml:space="preserve"> the-ica.org</w:t>
      </w:r>
    </w:p>
    <w:p w14:paraId="7EB3AFDA" w14:textId="77777777" w:rsidR="00961D4A" w:rsidRDefault="00961D4A" w:rsidP="00961D4A"/>
    <w:p w14:paraId="4E6E42E5" w14:textId="6D43B3FB" w:rsidR="00AA74FD" w:rsidRPr="006C39E7" w:rsidRDefault="00AA74FD" w:rsidP="00AA74FD">
      <w:pPr>
        <w:jc w:val="center"/>
        <w:rPr>
          <w:b/>
        </w:rPr>
      </w:pPr>
      <w:r w:rsidRPr="006C39E7">
        <w:rPr>
          <w:b/>
          <w:sz w:val="32"/>
        </w:rPr>
        <w:t xml:space="preserve">Dr. </w:t>
      </w:r>
      <w:r w:rsidR="009A260F">
        <w:rPr>
          <w:b/>
          <w:sz w:val="32"/>
        </w:rPr>
        <w:t>George Andrews</w:t>
      </w:r>
      <w:r w:rsidR="007A3F1B" w:rsidRPr="007A3F1B">
        <w:rPr>
          <w:b/>
          <w:sz w:val="32"/>
        </w:rPr>
        <w:t xml:space="preserve"> </w:t>
      </w:r>
      <w:r w:rsidR="00237712">
        <w:rPr>
          <w:b/>
          <w:sz w:val="32"/>
        </w:rPr>
        <w:t xml:space="preserve">awarded the </w:t>
      </w:r>
      <w:r w:rsidR="008216E5">
        <w:rPr>
          <w:b/>
          <w:sz w:val="32"/>
        </w:rPr>
        <w:t>20</w:t>
      </w:r>
      <w:r w:rsidR="00311C5F">
        <w:rPr>
          <w:b/>
          <w:sz w:val="32"/>
        </w:rPr>
        <w:t>2</w:t>
      </w:r>
      <w:r w:rsidR="00746F73">
        <w:rPr>
          <w:b/>
          <w:sz w:val="32"/>
        </w:rPr>
        <w:t>2</w:t>
      </w:r>
      <w:r w:rsidR="008216E5">
        <w:rPr>
          <w:b/>
          <w:sz w:val="32"/>
        </w:rPr>
        <w:t xml:space="preserve"> </w:t>
      </w:r>
      <w:r w:rsidR="009A260F">
        <w:rPr>
          <w:b/>
          <w:sz w:val="32"/>
        </w:rPr>
        <w:t>Euler</w:t>
      </w:r>
      <w:r w:rsidR="00237712">
        <w:rPr>
          <w:b/>
          <w:sz w:val="32"/>
        </w:rPr>
        <w:t xml:space="preserve"> Medal </w:t>
      </w:r>
      <w:r w:rsidR="006C39E7">
        <w:rPr>
          <w:b/>
          <w:sz w:val="32"/>
        </w:rPr>
        <w:t>of</w:t>
      </w:r>
      <w:r w:rsidRPr="006C39E7">
        <w:rPr>
          <w:b/>
          <w:sz w:val="32"/>
        </w:rPr>
        <w:t xml:space="preserve"> the ICA</w:t>
      </w:r>
      <w:r w:rsidRPr="006C39E7">
        <w:rPr>
          <w:b/>
        </w:rPr>
        <w:br/>
      </w:r>
    </w:p>
    <w:p w14:paraId="77092494" w14:textId="77777777" w:rsidR="00AA74FD" w:rsidRDefault="00AA74FD" w:rsidP="00961D4A"/>
    <w:p w14:paraId="15FAB808" w14:textId="0C5AEB43" w:rsidR="009A260F" w:rsidRPr="00D22DFC" w:rsidRDefault="009A260F" w:rsidP="009A260F">
      <w:pPr>
        <w:rPr>
          <w:rFonts w:ascii="Times New Roman" w:hAnsi="Times New Roman" w:cs="Times New Roman"/>
          <w:sz w:val="28"/>
          <w:szCs w:val="28"/>
        </w:rPr>
      </w:pPr>
      <w:r w:rsidRPr="00D22DFC">
        <w:rPr>
          <w:rFonts w:ascii="Times New Roman" w:hAnsi="Times New Roman" w:cs="Times New Roman"/>
          <w:b/>
          <w:sz w:val="28"/>
          <w:szCs w:val="28"/>
          <w:u w:val="single"/>
        </w:rPr>
        <w:t>Euler Medals</w:t>
      </w:r>
      <w:r w:rsidRPr="00D22DFC">
        <w:rPr>
          <w:rFonts w:ascii="Times New Roman" w:hAnsi="Times New Roman" w:cs="Times New Roman"/>
          <w:sz w:val="28"/>
          <w:szCs w:val="28"/>
        </w:rPr>
        <w:t xml:space="preserve"> recognize </w:t>
      </w:r>
      <w:r w:rsidRPr="00D22DFC">
        <w:rPr>
          <w:rFonts w:ascii="Times New Roman" w:hAnsi="Times New Roman" w:cs="Times New Roman"/>
          <w:b/>
          <w:sz w:val="28"/>
          <w:szCs w:val="28"/>
        </w:rPr>
        <w:t>distinguished lifetime career contributions</w:t>
      </w:r>
      <w:r w:rsidRPr="00D22DFC">
        <w:rPr>
          <w:rFonts w:ascii="Times New Roman" w:hAnsi="Times New Roman" w:cs="Times New Roman"/>
          <w:sz w:val="28"/>
          <w:szCs w:val="28"/>
        </w:rPr>
        <w:t xml:space="preserve"> </w:t>
      </w:r>
      <w:r w:rsidRPr="00D22DFC">
        <w:rPr>
          <w:rFonts w:ascii="Times New Roman" w:hAnsi="Times New Roman" w:cs="Times New Roman"/>
          <w:b/>
          <w:sz w:val="28"/>
          <w:szCs w:val="28"/>
        </w:rPr>
        <w:t>to combinatorial research</w:t>
      </w:r>
      <w:r w:rsidRPr="00D22DFC">
        <w:rPr>
          <w:rFonts w:ascii="Times New Roman" w:hAnsi="Times New Roman" w:cs="Times New Roman"/>
          <w:sz w:val="28"/>
          <w:szCs w:val="28"/>
        </w:rPr>
        <w:t xml:space="preserve"> by Fellows of the ICA, including those who remain active in research.</w:t>
      </w:r>
      <w:r>
        <w:rPr>
          <w:rFonts w:ascii="Times New Roman" w:hAnsi="Times New Roman" w:cs="Times New Roman"/>
          <w:sz w:val="28"/>
          <w:szCs w:val="28"/>
        </w:rPr>
        <w:br/>
      </w:r>
    </w:p>
    <w:p w14:paraId="4E72CD11" w14:textId="07817465" w:rsidR="009A260F" w:rsidRPr="00D22DFC" w:rsidRDefault="009A260F" w:rsidP="009A260F">
      <w:pPr>
        <w:rPr>
          <w:rFonts w:ascii="Times New Roman" w:hAnsi="Times New Roman" w:cs="Times New Roman"/>
          <w:bCs/>
          <w:sz w:val="28"/>
          <w:szCs w:val="28"/>
        </w:rPr>
      </w:pPr>
      <w:r w:rsidRPr="00D22DFC">
        <w:rPr>
          <w:rFonts w:ascii="Times New Roman" w:hAnsi="Times New Roman" w:cs="Times New Roman"/>
          <w:b/>
          <w:sz w:val="28"/>
          <w:szCs w:val="28"/>
        </w:rPr>
        <w:t>George E. Andrews</w:t>
      </w:r>
      <w:r w:rsidRPr="00D22DFC">
        <w:rPr>
          <w:rFonts w:ascii="Times New Roman" w:hAnsi="Times New Roman" w:cs="Times New Roman"/>
          <w:bCs/>
          <w:sz w:val="28"/>
          <w:szCs w:val="28"/>
        </w:rPr>
        <w:t xml:space="preserve"> received his PhD from the University of Pennsylvania in 1964 and since then has been a fixture at The Pennsylvania State University. He has devoted much of his mathematical career to the study of various kinds of combinatorial mathematics, especially the theory of partitions and related areas. This includes multiple textbooks, and for example providing the first “crank” that provided a combinatorial interpretation of why for some </w:t>
      </w:r>
      <w:proofErr w:type="spellStart"/>
      <w:r w:rsidRPr="00D22DFC">
        <w:rPr>
          <w:rFonts w:ascii="Times New Roman" w:hAnsi="Times New Roman" w:cs="Times New Roman"/>
          <w:bCs/>
          <w:i/>
          <w:iCs/>
          <w:sz w:val="28"/>
          <w:szCs w:val="28"/>
        </w:rPr>
        <w:t>n</w:t>
      </w:r>
      <w:proofErr w:type="spellEnd"/>
      <w:r w:rsidRPr="00D22DFC">
        <w:rPr>
          <w:rFonts w:ascii="Times New Roman" w:hAnsi="Times New Roman" w:cs="Times New Roman"/>
          <w:bCs/>
          <w:sz w:val="28"/>
          <w:szCs w:val="28"/>
        </w:rPr>
        <w:t xml:space="preserve"> the number of partitions of </w:t>
      </w:r>
      <w:r w:rsidRPr="00D22DFC">
        <w:rPr>
          <w:rFonts w:ascii="Times New Roman" w:hAnsi="Times New Roman" w:cs="Times New Roman"/>
          <w:bCs/>
          <w:i/>
          <w:iCs/>
          <w:sz w:val="28"/>
          <w:szCs w:val="28"/>
        </w:rPr>
        <w:t>n</w:t>
      </w:r>
      <w:r w:rsidRPr="00D22DFC">
        <w:rPr>
          <w:rFonts w:ascii="Times New Roman" w:hAnsi="Times New Roman" w:cs="Times New Roman"/>
          <w:bCs/>
          <w:sz w:val="28"/>
          <w:szCs w:val="28"/>
        </w:rPr>
        <w:t xml:space="preserve"> is a multiple of some integer. George has authored over 350 publications with almost 100 in various areas of combinatorics, mostly on partitions or other areas of enumerative combinatorics, such as </w:t>
      </w:r>
      <w:r w:rsidRPr="00D22DFC">
        <w:rPr>
          <w:rFonts w:ascii="Times New Roman" w:hAnsi="Times New Roman" w:cs="Times New Roman"/>
          <w:bCs/>
          <w:i/>
          <w:iCs/>
          <w:sz w:val="28"/>
          <w:szCs w:val="28"/>
        </w:rPr>
        <w:t>q</w:t>
      </w:r>
      <w:r w:rsidRPr="00D22DFC">
        <w:rPr>
          <w:rFonts w:ascii="Times New Roman" w:hAnsi="Times New Roman" w:cs="Times New Roman"/>
          <w:bCs/>
          <w:sz w:val="28"/>
          <w:szCs w:val="28"/>
        </w:rPr>
        <w:t xml:space="preserve">-series. George is also known for his work in number theory, and the multi-volume study with Bruce Bernd on Ramanujan’s “Lost Notebook” that he uncovered in 1976. Beyond that, George has contributed to mathematics </w:t>
      </w:r>
      <w:proofErr w:type="gramStart"/>
      <w:r w:rsidRPr="00D22DFC">
        <w:rPr>
          <w:rFonts w:ascii="Times New Roman" w:hAnsi="Times New Roman" w:cs="Times New Roman"/>
          <w:bCs/>
          <w:sz w:val="28"/>
          <w:szCs w:val="28"/>
        </w:rPr>
        <w:t>by:</w:t>
      </w:r>
      <w:proofErr w:type="gramEnd"/>
      <w:r w:rsidRPr="00D22DFC">
        <w:rPr>
          <w:rFonts w:ascii="Times New Roman" w:hAnsi="Times New Roman" w:cs="Times New Roman"/>
          <w:bCs/>
          <w:sz w:val="28"/>
          <w:szCs w:val="28"/>
        </w:rPr>
        <w:t xml:space="preserve"> advising 25 Ph.D. students; being President of the American Mathematical Society; serving on 10 editorial boards; promoting mathematical awareness; and editing the collected papers of </w:t>
      </w:r>
      <w:proofErr w:type="spellStart"/>
      <w:r w:rsidRPr="00D22DFC">
        <w:rPr>
          <w:rFonts w:ascii="Times New Roman" w:hAnsi="Times New Roman" w:cs="Times New Roman"/>
          <w:bCs/>
          <w:sz w:val="28"/>
          <w:szCs w:val="28"/>
        </w:rPr>
        <w:t>MacMahon</w:t>
      </w:r>
      <w:proofErr w:type="spellEnd"/>
      <w:r w:rsidRPr="00D22DFC">
        <w:rPr>
          <w:rFonts w:ascii="Times New Roman" w:hAnsi="Times New Roman" w:cs="Times New Roman"/>
          <w:bCs/>
          <w:sz w:val="28"/>
          <w:szCs w:val="28"/>
        </w:rPr>
        <w:t xml:space="preserve">. Previous </w:t>
      </w:r>
      <w:proofErr w:type="spellStart"/>
      <w:r w:rsidRPr="00D22DFC">
        <w:rPr>
          <w:rFonts w:ascii="Times New Roman" w:hAnsi="Times New Roman" w:cs="Times New Roman"/>
          <w:bCs/>
          <w:sz w:val="28"/>
          <w:szCs w:val="28"/>
        </w:rPr>
        <w:t>honours</w:t>
      </w:r>
      <w:proofErr w:type="spellEnd"/>
      <w:r w:rsidRPr="00D22DFC">
        <w:rPr>
          <w:rFonts w:ascii="Times New Roman" w:hAnsi="Times New Roman" w:cs="Times New Roman"/>
          <w:bCs/>
          <w:sz w:val="28"/>
          <w:szCs w:val="28"/>
        </w:rPr>
        <w:t xml:space="preserve"> include Fellowships of prestigious societies and 5 honorary doctorates. </w:t>
      </w:r>
      <w:r>
        <w:rPr>
          <w:rFonts w:ascii="Times New Roman" w:hAnsi="Times New Roman" w:cs="Times New Roman"/>
          <w:bCs/>
          <w:sz w:val="28"/>
          <w:szCs w:val="28"/>
        </w:rPr>
        <w:br/>
      </w:r>
    </w:p>
    <w:p w14:paraId="39F2330A" w14:textId="595C8EE1" w:rsidR="001D6BD9" w:rsidRPr="009A260F" w:rsidRDefault="009A260F" w:rsidP="009A260F">
      <w:pPr>
        <w:rPr>
          <w:rFonts w:ascii="Times New Roman" w:hAnsi="Times New Roman" w:cs="Times New Roman"/>
          <w:bCs/>
          <w:sz w:val="28"/>
          <w:szCs w:val="28"/>
        </w:rPr>
      </w:pPr>
      <w:r w:rsidRPr="00D22DFC">
        <w:rPr>
          <w:rFonts w:ascii="Times New Roman" w:hAnsi="Times New Roman" w:cs="Times New Roman"/>
          <w:bCs/>
          <w:sz w:val="28"/>
          <w:szCs w:val="28"/>
        </w:rPr>
        <w:t>The Institute of Combinatorics and its Applications is an international scholarly society that was founded in 1990 by Ralph Stanton; the ICA was established for the purpose of promoting the development of combinatorics and of encouraging publications and conferences in combinatorics and its applications.</w:t>
      </w:r>
    </w:p>
    <w:sectPr w:rsidR="001D6BD9" w:rsidRPr="009A260F" w:rsidSect="007F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E5"/>
    <w:rsid w:val="000E5D53"/>
    <w:rsid w:val="000E750A"/>
    <w:rsid w:val="001A32E5"/>
    <w:rsid w:val="001D6BD9"/>
    <w:rsid w:val="001D6D37"/>
    <w:rsid w:val="00237712"/>
    <w:rsid w:val="0025421E"/>
    <w:rsid w:val="00281F4A"/>
    <w:rsid w:val="00311C5F"/>
    <w:rsid w:val="004541C1"/>
    <w:rsid w:val="004F136C"/>
    <w:rsid w:val="00580B52"/>
    <w:rsid w:val="005F19FD"/>
    <w:rsid w:val="00665F22"/>
    <w:rsid w:val="00680A06"/>
    <w:rsid w:val="006C39E7"/>
    <w:rsid w:val="006C67C2"/>
    <w:rsid w:val="006E256E"/>
    <w:rsid w:val="0073217D"/>
    <w:rsid w:val="00746F73"/>
    <w:rsid w:val="007A3F1B"/>
    <w:rsid w:val="007F41B4"/>
    <w:rsid w:val="008216E5"/>
    <w:rsid w:val="00961D4A"/>
    <w:rsid w:val="009A260F"/>
    <w:rsid w:val="009A6E75"/>
    <w:rsid w:val="009B0432"/>
    <w:rsid w:val="00A6319A"/>
    <w:rsid w:val="00AA0BB3"/>
    <w:rsid w:val="00AA74FD"/>
    <w:rsid w:val="00B80B0A"/>
    <w:rsid w:val="00D14A8A"/>
    <w:rsid w:val="00D87888"/>
    <w:rsid w:val="00E04ED3"/>
    <w:rsid w:val="00E1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3A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D4A"/>
    <w:rPr>
      <w:color w:val="0563C1" w:themeColor="hyperlink"/>
      <w:u w:val="single"/>
    </w:rPr>
  </w:style>
  <w:style w:type="paragraph" w:styleId="NormalWeb">
    <w:name w:val="Normal (Web)"/>
    <w:basedOn w:val="Normal"/>
    <w:uiPriority w:val="99"/>
    <w:semiHidden/>
    <w:unhideWhenUsed/>
    <w:rsid w:val="007321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8635">
      <w:bodyDiv w:val="1"/>
      <w:marLeft w:val="0"/>
      <w:marRight w:val="0"/>
      <w:marTop w:val="0"/>
      <w:marBottom w:val="0"/>
      <w:divBdr>
        <w:top w:val="none" w:sz="0" w:space="0" w:color="auto"/>
        <w:left w:val="none" w:sz="0" w:space="0" w:color="auto"/>
        <w:bottom w:val="none" w:sz="0" w:space="0" w:color="auto"/>
        <w:right w:val="none" w:sz="0" w:space="0" w:color="auto"/>
      </w:divBdr>
    </w:div>
    <w:div w:id="1085035539">
      <w:bodyDiv w:val="1"/>
      <w:marLeft w:val="0"/>
      <w:marRight w:val="0"/>
      <w:marTop w:val="0"/>
      <w:marBottom w:val="0"/>
      <w:divBdr>
        <w:top w:val="none" w:sz="0" w:space="0" w:color="auto"/>
        <w:left w:val="none" w:sz="0" w:space="0" w:color="auto"/>
        <w:bottom w:val="none" w:sz="0" w:space="0" w:color="auto"/>
        <w:right w:val="none" w:sz="0" w:space="0" w:color="auto"/>
      </w:divBdr>
    </w:div>
    <w:div w:id="1102535818">
      <w:bodyDiv w:val="1"/>
      <w:marLeft w:val="0"/>
      <w:marRight w:val="0"/>
      <w:marTop w:val="0"/>
      <w:marBottom w:val="0"/>
      <w:divBdr>
        <w:top w:val="none" w:sz="0" w:space="0" w:color="auto"/>
        <w:left w:val="none" w:sz="0" w:space="0" w:color="auto"/>
        <w:bottom w:val="none" w:sz="0" w:space="0" w:color="auto"/>
        <w:right w:val="none" w:sz="0" w:space="0" w:color="auto"/>
      </w:divBdr>
    </w:div>
    <w:div w:id="1117530099">
      <w:bodyDiv w:val="1"/>
      <w:marLeft w:val="0"/>
      <w:marRight w:val="0"/>
      <w:marTop w:val="0"/>
      <w:marBottom w:val="0"/>
      <w:divBdr>
        <w:top w:val="none" w:sz="0" w:space="0" w:color="auto"/>
        <w:left w:val="none" w:sz="0" w:space="0" w:color="auto"/>
        <w:bottom w:val="none" w:sz="0" w:space="0" w:color="auto"/>
        <w:right w:val="none" w:sz="0" w:space="0" w:color="auto"/>
      </w:divBdr>
    </w:div>
    <w:div w:id="1708722954">
      <w:bodyDiv w:val="1"/>
      <w:marLeft w:val="0"/>
      <w:marRight w:val="0"/>
      <w:marTop w:val="0"/>
      <w:marBottom w:val="0"/>
      <w:divBdr>
        <w:top w:val="none" w:sz="0" w:space="0" w:color="auto"/>
        <w:left w:val="none" w:sz="0" w:space="0" w:color="auto"/>
        <w:bottom w:val="none" w:sz="0" w:space="0" w:color="auto"/>
        <w:right w:val="none" w:sz="0" w:space="0" w:color="auto"/>
      </w:divBdr>
    </w:div>
    <w:div w:id="1854343451">
      <w:bodyDiv w:val="1"/>
      <w:marLeft w:val="0"/>
      <w:marRight w:val="0"/>
      <w:marTop w:val="0"/>
      <w:marBottom w:val="0"/>
      <w:divBdr>
        <w:top w:val="none" w:sz="0" w:space="0" w:color="auto"/>
        <w:left w:val="none" w:sz="0" w:space="0" w:color="auto"/>
        <w:bottom w:val="none" w:sz="0" w:space="0" w:color="auto"/>
        <w:right w:val="none" w:sz="0" w:space="0" w:color="auto"/>
      </w:divBdr>
    </w:div>
    <w:div w:id="193392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olliday@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Holliday</dc:creator>
  <cp:keywords/>
  <dc:description/>
  <cp:lastModifiedBy>Sarah Holliday</cp:lastModifiedBy>
  <cp:revision>4</cp:revision>
  <dcterms:created xsi:type="dcterms:W3CDTF">2023-03-09T23:59:00Z</dcterms:created>
  <dcterms:modified xsi:type="dcterms:W3CDTF">2023-03-10T00:37:00Z</dcterms:modified>
</cp:coreProperties>
</file>