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7B7E" w14:textId="77777777" w:rsidR="0078556E" w:rsidRDefault="001A32E5" w:rsidP="001A32E5">
      <w:pPr>
        <w:jc w:val="center"/>
      </w:pPr>
      <w:r>
        <w:rPr>
          <w:noProof/>
        </w:rPr>
        <w:drawing>
          <wp:inline distT="0" distB="0" distL="0" distR="0" wp14:anchorId="09C91E8D" wp14:editId="03A5B0BD">
            <wp:extent cx="3836035" cy="133933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ca_letterhe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862" cy="137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76764" w14:textId="77777777" w:rsidR="001A32E5" w:rsidRDefault="001A32E5" w:rsidP="001A32E5">
      <w:pPr>
        <w:jc w:val="center"/>
      </w:pPr>
    </w:p>
    <w:p w14:paraId="50E64044" w14:textId="77777777" w:rsidR="001A32E5" w:rsidRDefault="001A32E5" w:rsidP="001A32E5">
      <w:pPr>
        <w:jc w:val="center"/>
      </w:pPr>
    </w:p>
    <w:p w14:paraId="2BD0BAF0" w14:textId="65DDAEE1" w:rsidR="009B0432" w:rsidRDefault="009B0432" w:rsidP="00961D4A">
      <w:r w:rsidRPr="009B0432">
        <w:rPr>
          <w:b/>
        </w:rPr>
        <w:t>For immediate release</w:t>
      </w:r>
      <w:r>
        <w:rPr>
          <w:b/>
        </w:rPr>
        <w:tab/>
      </w:r>
      <w:r w:rsidR="00D87888">
        <w:rPr>
          <w:b/>
        </w:rPr>
        <w:tab/>
      </w:r>
      <w:r w:rsidR="00D87888">
        <w:rPr>
          <w:b/>
        </w:rPr>
        <w:tab/>
      </w:r>
      <w:r>
        <w:rPr>
          <w:b/>
        </w:rPr>
        <w:t xml:space="preserve">Contact: </w:t>
      </w:r>
      <w:r>
        <w:t xml:space="preserve">Sarah </w:t>
      </w:r>
      <w:r w:rsidR="0078556E">
        <w:t xml:space="preserve">Heuss, </w:t>
      </w:r>
      <w:r w:rsidR="0078556E">
        <w:t>Secretary of the ICA</w:t>
      </w:r>
      <w:r w:rsidR="006E256E">
        <w:br/>
      </w:r>
      <w:r w:rsidR="0078556E">
        <w:t xml:space="preserve">June 4, </w:t>
      </w:r>
      <w:proofErr w:type="gramStart"/>
      <w:r w:rsidR="0078556E">
        <w:t>2024</w:t>
      </w:r>
      <w:proofErr w:type="gramEnd"/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961D4A">
        <w:rPr>
          <w:b/>
        </w:rPr>
        <w:t xml:space="preserve">Email: </w:t>
      </w:r>
      <w:hyperlink r:id="rId5" w:history="1">
        <w:r w:rsidR="0078556E" w:rsidRPr="001F53D1">
          <w:rPr>
            <w:rStyle w:val="Hyperlink"/>
          </w:rPr>
          <w:t>sarah.heuss@gmail.com</w:t>
        </w:r>
      </w:hyperlink>
    </w:p>
    <w:p w14:paraId="01A05398" w14:textId="06B48970" w:rsidR="00961D4A" w:rsidRPr="006C39E7" w:rsidRDefault="006C39E7" w:rsidP="0096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url:</w:t>
      </w:r>
      <w:r>
        <w:t xml:space="preserve"> the-ica.org</w:t>
      </w:r>
    </w:p>
    <w:p w14:paraId="7EB3AFDA" w14:textId="77777777" w:rsidR="00961D4A" w:rsidRDefault="00961D4A" w:rsidP="00961D4A"/>
    <w:p w14:paraId="4E6E42E5" w14:textId="382C8300" w:rsidR="00AA74FD" w:rsidRPr="006C39E7" w:rsidRDefault="00AA74FD" w:rsidP="00AA74FD">
      <w:pPr>
        <w:jc w:val="center"/>
        <w:rPr>
          <w:b/>
        </w:rPr>
      </w:pPr>
      <w:r w:rsidRPr="006C39E7">
        <w:rPr>
          <w:b/>
          <w:sz w:val="32"/>
        </w:rPr>
        <w:t xml:space="preserve">Dr. </w:t>
      </w:r>
      <w:r w:rsidR="0078556E">
        <w:rPr>
          <w:b/>
          <w:sz w:val="32"/>
        </w:rPr>
        <w:t>Cheryl Praeger</w:t>
      </w:r>
      <w:r w:rsidRPr="006C39E7">
        <w:rPr>
          <w:b/>
          <w:sz w:val="32"/>
        </w:rPr>
        <w:t xml:space="preserve"> </w:t>
      </w:r>
      <w:r w:rsidR="006C39E7">
        <w:rPr>
          <w:b/>
          <w:sz w:val="32"/>
        </w:rPr>
        <w:t>named Honorary Fellow</w:t>
      </w:r>
      <w:r w:rsidRPr="006C39E7">
        <w:rPr>
          <w:b/>
          <w:sz w:val="32"/>
        </w:rPr>
        <w:t xml:space="preserve"> </w:t>
      </w:r>
      <w:r w:rsidR="006C39E7">
        <w:rPr>
          <w:b/>
          <w:sz w:val="32"/>
        </w:rPr>
        <w:t>of</w:t>
      </w:r>
      <w:r w:rsidRPr="006C39E7">
        <w:rPr>
          <w:b/>
          <w:sz w:val="32"/>
        </w:rPr>
        <w:t xml:space="preserve"> the ICA</w:t>
      </w:r>
      <w:r w:rsidRPr="006C39E7">
        <w:rPr>
          <w:b/>
        </w:rPr>
        <w:br/>
      </w:r>
    </w:p>
    <w:p w14:paraId="77092494" w14:textId="77777777" w:rsidR="00AA74FD" w:rsidRDefault="00AA74FD" w:rsidP="00961D4A"/>
    <w:p w14:paraId="34CD365B" w14:textId="3F0EDD46" w:rsidR="00AA74FD" w:rsidRPr="009C3C3A" w:rsidRDefault="00AA74FD" w:rsidP="00AA74FD">
      <w:pPr>
        <w:rPr>
          <w:rFonts w:cstheme="minorHAnsi"/>
        </w:rPr>
      </w:pPr>
      <w:r w:rsidRPr="009C3C3A">
        <w:rPr>
          <w:rFonts w:cstheme="minorHAnsi"/>
          <w:b/>
          <w:u w:val="single"/>
        </w:rPr>
        <w:t>Honorary Fellowship</w:t>
      </w:r>
      <w:r w:rsidRPr="009C3C3A">
        <w:rPr>
          <w:rFonts w:cstheme="minorHAnsi"/>
          <w:b/>
        </w:rPr>
        <w:t xml:space="preserve"> </w:t>
      </w:r>
      <w:r>
        <w:rPr>
          <w:rFonts w:cstheme="minorHAnsi"/>
        </w:rPr>
        <w:t xml:space="preserve">in the Institute of Combinatorics and its Applications </w:t>
      </w:r>
      <w:r w:rsidR="006E256E">
        <w:rPr>
          <w:rFonts w:cstheme="minorHAnsi"/>
        </w:rPr>
        <w:t>is</w:t>
      </w:r>
      <w:r w:rsidRPr="009C3C3A">
        <w:rPr>
          <w:rFonts w:cstheme="minorHAnsi"/>
        </w:rPr>
        <w:t xml:space="preserve"> awarded to an individual who has made </w:t>
      </w:r>
      <w:r w:rsidRPr="009C3C3A">
        <w:rPr>
          <w:rFonts w:cstheme="minorHAnsi"/>
          <w:b/>
        </w:rPr>
        <w:t>pre-eminent contributions</w:t>
      </w:r>
      <w:r w:rsidRPr="009C3C3A">
        <w:rPr>
          <w:rFonts w:cstheme="minorHAnsi"/>
        </w:rPr>
        <w:t xml:space="preserve"> </w:t>
      </w:r>
      <w:r w:rsidRPr="00EF60E5">
        <w:rPr>
          <w:rFonts w:cstheme="minorHAnsi"/>
          <w:b/>
        </w:rPr>
        <w:t>to combinatorics or its applications</w:t>
      </w:r>
      <w:r w:rsidRPr="009C3C3A">
        <w:rPr>
          <w:rFonts w:cstheme="minorHAnsi"/>
        </w:rPr>
        <w:t>.</w:t>
      </w:r>
    </w:p>
    <w:p w14:paraId="3FAB0CD0" w14:textId="77777777" w:rsidR="00AA74FD" w:rsidRPr="009C3C3A" w:rsidRDefault="00AA74FD" w:rsidP="00AA74FD">
      <w:pPr>
        <w:rPr>
          <w:rFonts w:cstheme="minorHAnsi"/>
        </w:rPr>
      </w:pPr>
    </w:p>
    <w:p w14:paraId="77AD7075" w14:textId="1AB89E9A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  <w:b/>
          <w:bCs/>
        </w:rPr>
        <w:t>Cheryl Praeger</w:t>
      </w:r>
      <w:r w:rsidRPr="0078556E">
        <w:rPr>
          <w:rFonts w:ascii="Times New Roman" w:eastAsia="Times New Roman" w:hAnsi="Times New Roman" w:cs="Times New Roman"/>
        </w:rPr>
        <w:t xml:space="preserve"> was a Foundation Fellow of the Institute in 1990 and was a Council Member from 1992 to 2010. She has also held many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leadership positions in the mathematical community: President of the Australian Mathematical Society (1992–1994), Member of the Executive Committee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of the International Mathematical Union (2007–2014) and Foreign Secretary of the Australian Academy of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Sciences (2014–2018).</w:t>
      </w:r>
    </w:p>
    <w:p w14:paraId="53C04046" w14:textId="77777777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</w:p>
    <w:p w14:paraId="5DA865BC" w14:textId="7CD56426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 xml:space="preserve">Her research and service has been </w:t>
      </w:r>
      <w:r w:rsidRPr="0078556E">
        <w:rPr>
          <w:rFonts w:ascii="Times New Roman" w:eastAsia="Times New Roman" w:hAnsi="Times New Roman" w:cs="Times New Roman"/>
        </w:rPr>
        <w:t>recognized</w:t>
      </w:r>
      <w:r w:rsidRPr="0078556E">
        <w:rPr>
          <w:rFonts w:ascii="Times New Roman" w:eastAsia="Times New Roman" w:hAnsi="Times New Roman" w:cs="Times New Roman"/>
        </w:rPr>
        <w:t xml:space="preserve"> by many </w:t>
      </w:r>
      <w:r w:rsidRPr="0078556E">
        <w:rPr>
          <w:rFonts w:ascii="Times New Roman" w:eastAsia="Times New Roman" w:hAnsi="Times New Roman" w:cs="Times New Roman"/>
        </w:rPr>
        <w:t>organizations</w:t>
      </w:r>
      <w:r w:rsidRPr="0078556E">
        <w:rPr>
          <w:rFonts w:ascii="Times New Roman" w:eastAsia="Times New Roman" w:hAnsi="Times New Roman" w:cs="Times New Roman"/>
        </w:rPr>
        <w:t xml:space="preserve"> including the 2011 Euler Medal from the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ICA, the 2021 Inaugural Ruby Payne-Scott Medal and Lecture from the Australian Academy of Sciences, the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2014 George Szekeres Medal from the Australian Mathematical Society, the 2019 Australian Prime Minister's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Prize for Science and in 2021 received Australia's highest </w:t>
      </w:r>
      <w:r w:rsidRPr="0078556E">
        <w:rPr>
          <w:rFonts w:ascii="Times New Roman" w:eastAsia="Times New Roman" w:hAnsi="Times New Roman" w:cs="Times New Roman"/>
        </w:rPr>
        <w:t>honor</w:t>
      </w:r>
      <w:r w:rsidRPr="0078556E">
        <w:rPr>
          <w:rFonts w:ascii="Times New Roman" w:eastAsia="Times New Roman" w:hAnsi="Times New Roman" w:cs="Times New Roman"/>
        </w:rPr>
        <w:t xml:space="preserve"> by becoming a Companion of the Order of</w:t>
      </w:r>
    </w:p>
    <w:p w14:paraId="7EE3E87C" w14:textId="3FA7E35B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>Australia. She has also received honorary doctorates from universities around the world, namely The University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of St Andrews, Scotland; University of </w:t>
      </w:r>
      <w:proofErr w:type="spellStart"/>
      <w:r w:rsidRPr="0078556E">
        <w:rPr>
          <w:rFonts w:ascii="Times New Roman" w:eastAsia="Times New Roman" w:hAnsi="Times New Roman" w:cs="Times New Roman"/>
        </w:rPr>
        <w:t>Primorska</w:t>
      </w:r>
      <w:proofErr w:type="spellEnd"/>
      <w:r w:rsidRPr="0078556E">
        <w:rPr>
          <w:rFonts w:ascii="Times New Roman" w:eastAsia="Times New Roman" w:hAnsi="Times New Roman" w:cs="Times New Roman"/>
        </w:rPr>
        <w:t>, Slovenia; Yazd University, Iran; Universit</w:t>
      </w:r>
      <w:r>
        <w:rPr>
          <w:rFonts w:ascii="Times New Roman" w:eastAsia="Times New Roman" w:hAnsi="Times New Roman" w:cs="Times New Roman"/>
        </w:rPr>
        <w:t>é</w:t>
      </w:r>
      <w:r w:rsidRPr="0078556E">
        <w:rPr>
          <w:rFonts w:ascii="Times New Roman" w:eastAsia="Times New Roman" w:hAnsi="Times New Roman" w:cs="Times New Roman"/>
        </w:rPr>
        <w:t xml:space="preserve"> Libre de </w:t>
      </w:r>
      <w:proofErr w:type="spellStart"/>
      <w:r w:rsidRPr="0078556E">
        <w:rPr>
          <w:rFonts w:ascii="Times New Roman" w:eastAsia="Times New Roman" w:hAnsi="Times New Roman" w:cs="Times New Roman"/>
        </w:rPr>
        <w:t>Bruxelles</w:t>
      </w:r>
      <w:proofErr w:type="spellEnd"/>
      <w:r w:rsidRPr="0078556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Belgium; University of Queensland, Australia; and Prince of </w:t>
      </w:r>
      <w:proofErr w:type="spellStart"/>
      <w:r w:rsidRPr="0078556E">
        <w:rPr>
          <w:rFonts w:ascii="Times New Roman" w:eastAsia="Times New Roman" w:hAnsi="Times New Roman" w:cs="Times New Roman"/>
        </w:rPr>
        <w:t>Songkla</w:t>
      </w:r>
      <w:proofErr w:type="spellEnd"/>
      <w:r w:rsidRPr="0078556E">
        <w:rPr>
          <w:rFonts w:ascii="Times New Roman" w:eastAsia="Times New Roman" w:hAnsi="Times New Roman" w:cs="Times New Roman"/>
        </w:rPr>
        <w:t xml:space="preserve"> University, Thailand.</w:t>
      </w:r>
    </w:p>
    <w:p w14:paraId="085ACFD7" w14:textId="77777777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</w:p>
    <w:p w14:paraId="333447D9" w14:textId="751A76DE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>Cheryl has regularly been an invited speaker at international conferences and gave an invited lecture at the 2002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ICM in Beijing. She has also been a member of the editorial board of many mathematical journals. This includes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the Joint Editor-In-Chief of the Journal of Algebraic Combinatorics from 2000 to 2004 and the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editorial boards of Ars </w:t>
      </w:r>
      <w:proofErr w:type="spellStart"/>
      <w:r w:rsidRPr="0078556E">
        <w:rPr>
          <w:rFonts w:ascii="Times New Roman" w:eastAsia="Times New Roman" w:hAnsi="Times New Roman" w:cs="Times New Roman"/>
        </w:rPr>
        <w:t>Combinatoria</w:t>
      </w:r>
      <w:proofErr w:type="spellEnd"/>
      <w:r w:rsidRPr="0078556E">
        <w:rPr>
          <w:rFonts w:ascii="Times New Roman" w:eastAsia="Times New Roman" w:hAnsi="Times New Roman" w:cs="Times New Roman"/>
        </w:rPr>
        <w:t xml:space="preserve"> (since 1986), Australasian Journal of Combinatorics (since 1991),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Journal of Combinatorial Designs (since 1991), Designs, Codes and Cryptography (since 1994) and Algebraic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Combinatorics (since 2017).</w:t>
      </w:r>
    </w:p>
    <w:p w14:paraId="77B52A6B" w14:textId="77777777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</w:p>
    <w:p w14:paraId="2CCAD1AF" w14:textId="4DADBBDD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 xml:space="preserve">Cheryl's research achievements alone are remarkable and </w:t>
      </w:r>
      <w:proofErr w:type="gramStart"/>
      <w:r w:rsidRPr="0078556E">
        <w:rPr>
          <w:rFonts w:ascii="Times New Roman" w:eastAsia="Times New Roman" w:hAnsi="Times New Roman" w:cs="Times New Roman"/>
        </w:rPr>
        <w:t>has</w:t>
      </w:r>
      <w:proofErr w:type="gramEnd"/>
      <w:r w:rsidRPr="0078556E"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focused</w:t>
      </w:r>
      <w:r w:rsidRPr="0078556E">
        <w:rPr>
          <w:rFonts w:ascii="Times New Roman" w:eastAsia="Times New Roman" w:hAnsi="Times New Roman" w:cs="Times New Roman"/>
        </w:rPr>
        <w:t xml:space="preserve"> on finite groups and their actions on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graphs, designs, geometries, codes, and linear spaces. She has published six </w:t>
      </w:r>
      <w:r w:rsidRPr="0078556E">
        <w:rPr>
          <w:rFonts w:ascii="Times New Roman" w:eastAsia="Times New Roman" w:hAnsi="Times New Roman" w:cs="Times New Roman"/>
        </w:rPr>
        <w:lastRenderedPageBreak/>
        <w:t>monographs and nearly 450 journal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articles across a wide range of topics. We will only outline a small part of her research in graph theory here.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She successfully harnessed the Classification of Finite Simple Groups in a wide range of problems. The </w:t>
      </w:r>
      <w:proofErr w:type="spellStart"/>
      <w:r w:rsidRPr="0078556E">
        <w:rPr>
          <w:rFonts w:ascii="Times New Roman" w:eastAsia="Times New Roman" w:hAnsi="Times New Roman" w:cs="Times New Roman"/>
        </w:rPr>
        <w:t>O'Nan</w:t>
      </w:r>
      <w:proofErr w:type="spellEnd"/>
      <w:r w:rsidRPr="0078556E">
        <w:rPr>
          <w:rFonts w:ascii="Times New Roman" w:eastAsia="Times New Roman" w:hAnsi="Times New Roman" w:cs="Times New Roman"/>
        </w:rPr>
        <w:t>-Scott Theorem is the most important tool for modern permutation group theory, enabling the reduction of many</w:t>
      </w:r>
    </w:p>
    <w:p w14:paraId="0350441E" w14:textId="07FE79E1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>problems involving finite transitive groups to ones involving simple groups. Cheryl's proof of the Sims' Conjecture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(from 1968) with Cameron, Saxl and Seitz demonstrated that automorphisms of finite vertex-primitive graphs are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determined by their `local action'. This, together with the Reduction Theorem for finite distance transitive graphs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with Saxl and Yokoyama constituted the first major applications of the </w:t>
      </w:r>
      <w:proofErr w:type="spellStart"/>
      <w:r w:rsidRPr="0078556E">
        <w:rPr>
          <w:rFonts w:ascii="Times New Roman" w:eastAsia="Times New Roman" w:hAnsi="Times New Roman" w:cs="Times New Roman"/>
        </w:rPr>
        <w:t>O'Nan</w:t>
      </w:r>
      <w:proofErr w:type="spellEnd"/>
      <w:r w:rsidRPr="0078556E">
        <w:rPr>
          <w:rFonts w:ascii="Times New Roman" w:eastAsia="Times New Roman" w:hAnsi="Times New Roman" w:cs="Times New Roman"/>
        </w:rPr>
        <w:t>-Scott Theorem in Algebraic Graph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Theory. The latter result inspired a program for classifying the finite vertex-primitive distance transitive graphs,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one of several instances in which her fundamental research results have led to a significant new research program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taken up by mathematicians internationally.</w:t>
      </w:r>
    </w:p>
    <w:p w14:paraId="3951D764" w14:textId="77777777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</w:p>
    <w:p w14:paraId="6D3CA4D7" w14:textId="3656AED5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 xml:space="preserve">While powerful primitive permutation group machinery can be brought to bear on many </w:t>
      </w:r>
      <w:r>
        <w:rPr>
          <w:rFonts w:ascii="Times New Roman" w:eastAsia="Times New Roman" w:hAnsi="Times New Roman" w:cs="Times New Roman"/>
        </w:rPr>
        <w:t>p</w:t>
      </w:r>
      <w:r w:rsidRPr="0078556E">
        <w:rPr>
          <w:rFonts w:ascii="Times New Roman" w:eastAsia="Times New Roman" w:hAnsi="Times New Roman" w:cs="Times New Roman"/>
        </w:rPr>
        <w:t>roblems in Algebraic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Graph Theory, for others reduction to a `primitive situation'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loses vital combinatorial information, and hence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cannot be used. A spectacular instance of this is the class of </w:t>
      </w:r>
      <w:r>
        <w:rPr>
          <w:rFonts w:ascii="Times New Roman" w:eastAsia="Times New Roman" w:hAnsi="Times New Roman" w:cs="Times New Roman"/>
          <w:i/>
          <w:iCs/>
        </w:rPr>
        <w:t>s</w:t>
      </w:r>
      <w:r>
        <w:rPr>
          <w:rFonts w:ascii="Times New Roman" w:eastAsia="Times New Roman" w:hAnsi="Times New Roman" w:cs="Times New Roman"/>
        </w:rPr>
        <w:t>-</w:t>
      </w:r>
      <w:r w:rsidRPr="0078556E">
        <w:rPr>
          <w:rFonts w:ascii="Times New Roman" w:eastAsia="Times New Roman" w:hAnsi="Times New Roman" w:cs="Times New Roman"/>
        </w:rPr>
        <w:t>arc transitive graphs (for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s</w:t>
      </w:r>
      <w:r>
        <w:rPr>
          <w:rFonts w:ascii="Times New Roman" w:eastAsia="Times New Roman" w:hAnsi="Times New Roman" w:cs="Times New Roman"/>
        </w:rPr>
        <w:t>≥2</w:t>
      </w:r>
      <w:r w:rsidRPr="0078556E">
        <w:rPr>
          <w:rFonts w:ascii="Times New Roman" w:eastAsia="Times New Roman" w:hAnsi="Times New Roman" w:cs="Times New Roman"/>
        </w:rPr>
        <w:t>) which had been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regarded by some as `wild'. However, in 1993, she proved that each non-bipartite example is a cover of a vertex-</w:t>
      </w:r>
      <w:proofErr w:type="spellStart"/>
      <w:r w:rsidRPr="0078556E">
        <w:rPr>
          <w:rFonts w:ascii="Times New Roman" w:eastAsia="Times New Roman" w:hAnsi="Times New Roman" w:cs="Times New Roman"/>
        </w:rPr>
        <w:t>quasiprimitive</w:t>
      </w:r>
      <w:proofErr w:type="spellEnd"/>
      <w:r w:rsidRPr="0078556E">
        <w:rPr>
          <w:rFonts w:ascii="Times New Roman" w:eastAsia="Times New Roman" w:hAnsi="Times New Roman" w:cs="Times New Roman"/>
        </w:rPr>
        <w:t>,</w:t>
      </w:r>
    </w:p>
    <w:p w14:paraId="4A8CAF16" w14:textId="739D3310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s</w:t>
      </w:r>
      <w:r w:rsidRPr="0078556E">
        <w:rPr>
          <w:rFonts w:ascii="Times New Roman" w:eastAsia="Times New Roman" w:hAnsi="Times New Roman" w:cs="Times New Roman"/>
        </w:rPr>
        <w:t>-arc transitive graph, thus facilitating reduction to the study of vertex-</w:t>
      </w:r>
      <w:proofErr w:type="spellStart"/>
      <w:r w:rsidRPr="0078556E">
        <w:rPr>
          <w:rFonts w:ascii="Times New Roman" w:eastAsia="Times New Roman" w:hAnsi="Times New Roman" w:cs="Times New Roman"/>
        </w:rPr>
        <w:t>quasiprimitive</w:t>
      </w:r>
      <w:proofErr w:type="spellEnd"/>
      <w:r w:rsidRPr="0078556E">
        <w:rPr>
          <w:rFonts w:ascii="Times New Roman" w:eastAsia="Times New Roman" w:hAnsi="Times New Roman" w:cs="Times New Roman"/>
        </w:rPr>
        <w:t xml:space="preserve"> (rather</w:t>
      </w:r>
    </w:p>
    <w:p w14:paraId="6F4807FF" w14:textId="2A0FF711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 xml:space="preserve">than vertex-primitive) members. At the same </w:t>
      </w:r>
      <w:proofErr w:type="gramStart"/>
      <w:r w:rsidRPr="0078556E">
        <w:rPr>
          <w:rFonts w:ascii="Times New Roman" w:eastAsia="Times New Roman" w:hAnsi="Times New Roman" w:cs="Times New Roman"/>
        </w:rPr>
        <w:t>time</w:t>
      </w:r>
      <w:proofErr w:type="gramEnd"/>
      <w:r w:rsidRPr="0078556E">
        <w:rPr>
          <w:rFonts w:ascii="Times New Roman" w:eastAsia="Times New Roman" w:hAnsi="Times New Roman" w:cs="Times New Roman"/>
        </w:rPr>
        <w:t xml:space="preserve"> she proved a version of the </w:t>
      </w:r>
      <w:proofErr w:type="spellStart"/>
      <w:r w:rsidRPr="0078556E">
        <w:rPr>
          <w:rFonts w:ascii="Times New Roman" w:eastAsia="Times New Roman" w:hAnsi="Times New Roman" w:cs="Times New Roman"/>
        </w:rPr>
        <w:t>O'Nan</w:t>
      </w:r>
      <w:proofErr w:type="spellEnd"/>
      <w:r w:rsidRPr="0078556E">
        <w:rPr>
          <w:rFonts w:ascii="Times New Roman" w:eastAsia="Times New Roman" w:hAnsi="Times New Roman" w:cs="Times New Roman"/>
        </w:rPr>
        <w:t>-Scott Theorem for finite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556E">
        <w:rPr>
          <w:rFonts w:ascii="Times New Roman" w:eastAsia="Times New Roman" w:hAnsi="Times New Roman" w:cs="Times New Roman"/>
        </w:rPr>
        <w:t>quasiprimitive</w:t>
      </w:r>
      <w:proofErr w:type="spellEnd"/>
      <w:r w:rsidRPr="0078556E">
        <w:rPr>
          <w:rFonts w:ascii="Times New Roman" w:eastAsia="Times New Roman" w:hAnsi="Times New Roman" w:cs="Times New Roman"/>
        </w:rPr>
        <w:t xml:space="preserve"> groups, showing that only half the possible types of </w:t>
      </w:r>
      <w:proofErr w:type="spellStart"/>
      <w:r w:rsidRPr="0078556E">
        <w:rPr>
          <w:rFonts w:ascii="Times New Roman" w:eastAsia="Times New Roman" w:hAnsi="Times New Roman" w:cs="Times New Roman"/>
        </w:rPr>
        <w:t>quasiprimitive</w:t>
      </w:r>
      <w:proofErr w:type="spellEnd"/>
      <w:r w:rsidRPr="0078556E">
        <w:rPr>
          <w:rFonts w:ascii="Times New Roman" w:eastAsia="Times New Roman" w:hAnsi="Times New Roman" w:cs="Times New Roman"/>
        </w:rPr>
        <w:t xml:space="preserve"> groups could act </w:t>
      </w:r>
      <w:r>
        <w:rPr>
          <w:rFonts w:ascii="Times New Roman" w:eastAsia="Times New Roman" w:hAnsi="Times New Roman" w:cs="Times New Roman"/>
          <w:i/>
          <w:iCs/>
        </w:rPr>
        <w:t>s</w:t>
      </w:r>
      <w:r w:rsidRPr="0078556E">
        <w:rPr>
          <w:rFonts w:ascii="Times New Roman" w:eastAsia="Times New Roman" w:hAnsi="Times New Roman" w:cs="Times New Roman"/>
        </w:rPr>
        <w:t>-arc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transitively. The reduction involved passing to a normal quotient graph that was vertex-</w:t>
      </w:r>
      <w:proofErr w:type="spellStart"/>
      <w:r w:rsidRPr="0078556E">
        <w:rPr>
          <w:rFonts w:ascii="Times New Roman" w:eastAsia="Times New Roman" w:hAnsi="Times New Roman" w:cs="Times New Roman"/>
        </w:rPr>
        <w:t>quasiprimitive</w:t>
      </w:r>
      <w:proofErr w:type="spellEnd"/>
      <w:r w:rsidRPr="0078556E">
        <w:rPr>
          <w:rFonts w:ascii="Times New Roman" w:eastAsia="Times New Roman" w:hAnsi="Times New Roman" w:cs="Times New Roman"/>
        </w:rPr>
        <w:t xml:space="preserve"> or </w:t>
      </w:r>
      <w:proofErr w:type="spellStart"/>
      <w:r w:rsidRPr="0078556E">
        <w:rPr>
          <w:rFonts w:ascii="Times New Roman" w:eastAsia="Times New Roman" w:hAnsi="Times New Roman" w:cs="Times New Roman"/>
        </w:rPr>
        <w:t>biquasiprimitive</w:t>
      </w:r>
      <w:proofErr w:type="spellEnd"/>
      <w:r w:rsidRPr="0078556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The normal quotient method is applicable to many other families of </w:t>
      </w:r>
      <w:proofErr w:type="gramStart"/>
      <w:r w:rsidRPr="0078556E">
        <w:rPr>
          <w:rFonts w:ascii="Times New Roman" w:eastAsia="Times New Roman" w:hAnsi="Times New Roman" w:cs="Times New Roman"/>
        </w:rPr>
        <w:t>graphs, and</w:t>
      </w:r>
      <w:proofErr w:type="gramEnd"/>
      <w:r w:rsidRPr="0078556E">
        <w:rPr>
          <w:rFonts w:ascii="Times New Roman" w:eastAsia="Times New Roman" w:hAnsi="Times New Roman" w:cs="Times New Roman"/>
        </w:rPr>
        <w:t xml:space="preserve"> is now regarded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as a standard technique for studying finite arc-transitive graphs.</w:t>
      </w:r>
    </w:p>
    <w:p w14:paraId="3967B2A1" w14:textId="77777777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</w:p>
    <w:p w14:paraId="22CF3F0B" w14:textId="56513877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 xml:space="preserve">Cheryl's theoretical development for permutation groups is arguably the most important in decades; </w:t>
      </w:r>
      <w:proofErr w:type="gramStart"/>
      <w:r w:rsidRPr="0078556E">
        <w:rPr>
          <w:rFonts w:ascii="Times New Roman" w:eastAsia="Times New Roman" w:hAnsi="Times New Roman" w:cs="Times New Roman"/>
        </w:rPr>
        <w:t>in particular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her</w:t>
      </w:r>
      <w:proofErr w:type="gramEnd"/>
      <w:r w:rsidRPr="0078556E">
        <w:rPr>
          <w:rFonts w:ascii="Times New Roman" w:eastAsia="Times New Roman" w:hAnsi="Times New Roman" w:cs="Times New Roman"/>
        </w:rPr>
        <w:t xml:space="preserve"> theory of </w:t>
      </w:r>
      <w:proofErr w:type="spellStart"/>
      <w:r w:rsidRPr="0078556E">
        <w:rPr>
          <w:rFonts w:ascii="Times New Roman" w:eastAsia="Times New Roman" w:hAnsi="Times New Roman" w:cs="Times New Roman"/>
        </w:rPr>
        <w:t>quasiprimitive</w:t>
      </w:r>
      <w:proofErr w:type="spellEnd"/>
      <w:r w:rsidRPr="0078556E">
        <w:rPr>
          <w:rFonts w:ascii="Times New Roman" w:eastAsia="Times New Roman" w:hAnsi="Times New Roman" w:cs="Times New Roman"/>
        </w:rPr>
        <w:t xml:space="preserve"> permutation groups is fundamental for work in algebraic combinatorics, especially in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 xml:space="preserve">graph theory. Her normal quotient method for </w:t>
      </w:r>
      <w:proofErr w:type="spellStart"/>
      <w:r w:rsidRPr="0078556E">
        <w:rPr>
          <w:rFonts w:ascii="Times New Roman" w:eastAsia="Times New Roman" w:hAnsi="Times New Roman" w:cs="Times New Roman"/>
        </w:rPr>
        <w:t>analysing</w:t>
      </w:r>
      <w:proofErr w:type="spellEnd"/>
      <w:r w:rsidRPr="0078556E">
        <w:rPr>
          <w:rFonts w:ascii="Times New Roman" w:eastAsia="Times New Roman" w:hAnsi="Times New Roman" w:cs="Times New Roman"/>
        </w:rPr>
        <w:t xml:space="preserve"> infinite families of symmetrical graphs and geometries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has transformed the theory of edge-transitive graphs, giving a new global framework for studying infinite families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of these graphs.</w:t>
      </w:r>
    </w:p>
    <w:p w14:paraId="03B246E4" w14:textId="77777777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</w:p>
    <w:p w14:paraId="508B212B" w14:textId="569069BA" w:rsidR="0078556E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>Cheryl collaborates easily and enjoys the opportunity of increasing her own and other's expertise through joint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work. This is evidenced in her extensive international record of co-authors including senior research leaders and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young researchers, as well as the flourishing research group she has built up in the Centre for the Mathematics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of Symmetry and Computation at the University of Western Australia (of which she was the inaugural Director).</w:t>
      </w:r>
      <w:r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Also, she has been outstanding in her support for mathematics in many countries in the region including the</w:t>
      </w:r>
    </w:p>
    <w:p w14:paraId="7479A519" w14:textId="6F36FFF8" w:rsidR="00AA74FD" w:rsidRPr="0078556E" w:rsidRDefault="0078556E" w:rsidP="0078556E">
      <w:pPr>
        <w:rPr>
          <w:rFonts w:ascii="Times New Roman" w:eastAsia="Times New Roman" w:hAnsi="Times New Roman" w:cs="Times New Roman"/>
        </w:rPr>
      </w:pPr>
      <w:r w:rsidRPr="0078556E">
        <w:rPr>
          <w:rFonts w:ascii="Times New Roman" w:eastAsia="Times New Roman" w:hAnsi="Times New Roman" w:cs="Times New Roman"/>
        </w:rPr>
        <w:t>Philippines, China, Korea, Malaysia, Thailand and Iran, where she has mentored local mathematicians, including</w:t>
      </w:r>
      <w:r w:rsidRPr="0078556E">
        <w:rPr>
          <w:rFonts w:ascii="Times New Roman" w:eastAsia="Times New Roman" w:hAnsi="Times New Roman" w:cs="Times New Roman"/>
        </w:rPr>
        <w:t xml:space="preserve"> </w:t>
      </w:r>
      <w:r w:rsidRPr="0078556E">
        <w:rPr>
          <w:rFonts w:ascii="Times New Roman" w:eastAsia="Times New Roman" w:hAnsi="Times New Roman" w:cs="Times New Roman"/>
        </w:rPr>
        <w:t>co-authoring research publications.</w:t>
      </w:r>
    </w:p>
    <w:p w14:paraId="1C7D28AB" w14:textId="77777777" w:rsidR="0078556E" w:rsidRPr="0078556E" w:rsidRDefault="0078556E" w:rsidP="0078556E">
      <w:pPr>
        <w:rPr>
          <w:rFonts w:ascii="Times New Roman" w:eastAsia="Times New Roman" w:hAnsi="Times New Roman" w:cs="Times New Roman"/>
          <w:color w:val="000000"/>
        </w:rPr>
      </w:pPr>
    </w:p>
    <w:p w14:paraId="47A46BD1" w14:textId="2E115188" w:rsidR="00AA74FD" w:rsidRPr="0078556E" w:rsidRDefault="00AA74FD" w:rsidP="00AA74FD">
      <w:pPr>
        <w:rPr>
          <w:rFonts w:ascii="Times New Roman" w:hAnsi="Times New Roman" w:cs="Times New Roman"/>
        </w:rPr>
      </w:pPr>
      <w:r w:rsidRPr="0078556E">
        <w:rPr>
          <w:rFonts w:ascii="Times New Roman" w:hAnsi="Times New Roman" w:cs="Times New Roman"/>
        </w:rPr>
        <w:t>The Institute of Combinatorics and its Applications</w:t>
      </w:r>
      <w:r w:rsidR="00E11B06" w:rsidRPr="0078556E">
        <w:rPr>
          <w:rFonts w:ascii="Times New Roman" w:hAnsi="Times New Roman" w:cs="Times New Roman"/>
        </w:rPr>
        <w:t xml:space="preserve"> is</w:t>
      </w:r>
      <w:r w:rsidRPr="0078556E">
        <w:rPr>
          <w:rFonts w:ascii="Times New Roman" w:hAnsi="Times New Roman" w:cs="Times New Roman"/>
        </w:rPr>
        <w:t xml:space="preserve"> an international scholarly society that was f</w:t>
      </w:r>
      <w:r w:rsidR="00E11B06" w:rsidRPr="0078556E">
        <w:rPr>
          <w:rFonts w:ascii="Times New Roman" w:hAnsi="Times New Roman" w:cs="Times New Roman"/>
        </w:rPr>
        <w:t>ounded in 1990 by Ralph Stanton; t</w:t>
      </w:r>
      <w:r w:rsidRPr="0078556E">
        <w:rPr>
          <w:rFonts w:ascii="Times New Roman" w:hAnsi="Times New Roman" w:cs="Times New Roman"/>
        </w:rPr>
        <w:t>he ICA was established for the purpose of promoting the development of combinatorics and of encouraging publications and conferences in combinatorics and its applications.</w:t>
      </w:r>
    </w:p>
    <w:sectPr w:rsidR="00AA74FD" w:rsidRPr="0078556E" w:rsidSect="007F4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E5"/>
    <w:rsid w:val="001A32E5"/>
    <w:rsid w:val="001D3499"/>
    <w:rsid w:val="00521E7F"/>
    <w:rsid w:val="006C39E7"/>
    <w:rsid w:val="006E256E"/>
    <w:rsid w:val="0078556E"/>
    <w:rsid w:val="007F41B4"/>
    <w:rsid w:val="00961D4A"/>
    <w:rsid w:val="009B0432"/>
    <w:rsid w:val="00AA74FD"/>
    <w:rsid w:val="00B80B0A"/>
    <w:rsid w:val="00D87888"/>
    <w:rsid w:val="00E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43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5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55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.heus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Holliday</dc:creator>
  <cp:keywords/>
  <dc:description/>
  <cp:lastModifiedBy>Sarah Heuss</cp:lastModifiedBy>
  <cp:revision>3</cp:revision>
  <dcterms:created xsi:type="dcterms:W3CDTF">2024-06-04T23:45:00Z</dcterms:created>
  <dcterms:modified xsi:type="dcterms:W3CDTF">2024-06-04T23:51:00Z</dcterms:modified>
</cp:coreProperties>
</file>